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3717A" w14:textId="77777777" w:rsidR="007A72CE" w:rsidRDefault="00000000">
      <w:pPr>
        <w:jc w:val="center"/>
        <w:rPr>
          <w:b/>
          <w:sz w:val="26"/>
          <w:szCs w:val="26"/>
          <w:u w:val="single"/>
        </w:rPr>
      </w:pPr>
      <w:r>
        <w:rPr>
          <w:b/>
          <w:sz w:val="26"/>
          <w:szCs w:val="26"/>
          <w:u w:val="single"/>
        </w:rPr>
        <w:t>MINUTES OF PARTENERSHIP MEETING BETWEEN FAA AND TOWN COUNCIL  03/09/2024</w:t>
      </w:r>
    </w:p>
    <w:p w14:paraId="64A513CF" w14:textId="77777777" w:rsidR="007A72CE" w:rsidRDefault="007A72CE">
      <w:pPr>
        <w:jc w:val="center"/>
        <w:rPr>
          <w:b/>
          <w:sz w:val="26"/>
          <w:szCs w:val="26"/>
          <w:u w:val="single"/>
        </w:rPr>
      </w:pPr>
    </w:p>
    <w:p w14:paraId="2BF5D8C6" w14:textId="77777777" w:rsidR="007A72CE" w:rsidRDefault="00000000">
      <w:r>
        <w:t>Present:   Nev Farthing, Steve Brewer, Claire Smith, Guy Pearse, Janine Smith, Ash Tadrishi, Tom Minns.</w:t>
      </w:r>
    </w:p>
    <w:p w14:paraId="1189DEFA" w14:textId="77777777" w:rsidR="007A72CE" w:rsidRDefault="007A72CE"/>
    <w:p w14:paraId="713BD563" w14:textId="77777777" w:rsidR="007A72CE" w:rsidRDefault="00000000">
      <w:r>
        <w:t>Apologies: Nil</w:t>
      </w:r>
    </w:p>
    <w:p w14:paraId="1F763C7D" w14:textId="77777777" w:rsidR="007A72CE" w:rsidRDefault="007A72CE">
      <w:pPr>
        <w:rPr>
          <w:sz w:val="18"/>
          <w:szCs w:val="18"/>
        </w:rPr>
      </w:pPr>
    </w:p>
    <w:p w14:paraId="15FB5543" w14:textId="77777777" w:rsidR="007A72CE" w:rsidRDefault="00000000">
      <w:pPr>
        <w:rPr>
          <w:b/>
        </w:rPr>
      </w:pPr>
      <w:r>
        <w:rPr>
          <w:b/>
        </w:rPr>
        <w:t>1.</w:t>
      </w:r>
      <w:r>
        <w:rPr>
          <w:sz w:val="18"/>
          <w:szCs w:val="18"/>
        </w:rPr>
        <w:tab/>
      </w:r>
      <w:r>
        <w:rPr>
          <w:b/>
        </w:rPr>
        <w:t>Agenda</w:t>
      </w:r>
    </w:p>
    <w:p w14:paraId="6602BA9D" w14:textId="77777777" w:rsidR="007A72CE" w:rsidRDefault="007A72CE">
      <w:pPr>
        <w:rPr>
          <w:sz w:val="18"/>
          <w:szCs w:val="18"/>
        </w:rPr>
      </w:pPr>
    </w:p>
    <w:p w14:paraId="11BDF99F" w14:textId="77777777" w:rsidR="007A72CE" w:rsidRDefault="00000000">
      <w:pPr>
        <w:rPr>
          <w:sz w:val="18"/>
          <w:szCs w:val="18"/>
        </w:rPr>
      </w:pPr>
      <w:r>
        <w:rPr>
          <w:sz w:val="18"/>
          <w:szCs w:val="18"/>
        </w:rPr>
        <w:tab/>
        <w:t>Minutes</w:t>
      </w:r>
    </w:p>
    <w:p w14:paraId="401E0168" w14:textId="77777777" w:rsidR="007A72CE" w:rsidRDefault="00000000">
      <w:pPr>
        <w:ind w:firstLine="720"/>
        <w:rPr>
          <w:sz w:val="18"/>
          <w:szCs w:val="18"/>
        </w:rPr>
      </w:pPr>
      <w:r>
        <w:rPr>
          <w:sz w:val="18"/>
          <w:szCs w:val="18"/>
        </w:rPr>
        <w:t>Matters arising</w:t>
      </w:r>
    </w:p>
    <w:p w14:paraId="5A28D8E8" w14:textId="77777777" w:rsidR="007A72CE" w:rsidRDefault="00000000">
      <w:pPr>
        <w:ind w:firstLine="720"/>
        <w:rPr>
          <w:sz w:val="18"/>
          <w:szCs w:val="18"/>
        </w:rPr>
      </w:pPr>
      <w:r>
        <w:rPr>
          <w:sz w:val="18"/>
          <w:szCs w:val="18"/>
        </w:rPr>
        <w:t>Vacancies and Plot updates</w:t>
      </w:r>
    </w:p>
    <w:p w14:paraId="6C162C39" w14:textId="77777777" w:rsidR="007A72CE" w:rsidRDefault="00000000">
      <w:pPr>
        <w:rPr>
          <w:sz w:val="18"/>
          <w:szCs w:val="18"/>
        </w:rPr>
      </w:pPr>
      <w:r>
        <w:rPr>
          <w:sz w:val="18"/>
          <w:szCs w:val="18"/>
        </w:rPr>
        <w:tab/>
        <w:t>NFGN</w:t>
      </w:r>
    </w:p>
    <w:p w14:paraId="29AB6EC9" w14:textId="77777777" w:rsidR="007A72CE" w:rsidRDefault="00000000">
      <w:pPr>
        <w:rPr>
          <w:sz w:val="18"/>
          <w:szCs w:val="18"/>
        </w:rPr>
      </w:pPr>
      <w:r>
        <w:rPr>
          <w:sz w:val="18"/>
          <w:szCs w:val="18"/>
        </w:rPr>
        <w:tab/>
        <w:t>Woodland Trust cutting back hedges at Cowpasture/Abbey SWood</w:t>
      </w:r>
    </w:p>
    <w:p w14:paraId="30C5D409" w14:textId="77777777" w:rsidR="007A72CE" w:rsidRDefault="00000000">
      <w:pPr>
        <w:ind w:firstLine="720"/>
        <w:rPr>
          <w:sz w:val="18"/>
          <w:szCs w:val="18"/>
        </w:rPr>
      </w:pPr>
      <w:r>
        <w:rPr>
          <w:sz w:val="18"/>
          <w:szCs w:val="18"/>
        </w:rPr>
        <w:t>Dumping at Cowpasture by Non-Tennant</w:t>
      </w:r>
    </w:p>
    <w:p w14:paraId="30642DE5" w14:textId="77777777" w:rsidR="007A72CE" w:rsidRDefault="00000000">
      <w:pPr>
        <w:ind w:firstLine="720"/>
        <w:rPr>
          <w:sz w:val="18"/>
          <w:szCs w:val="18"/>
        </w:rPr>
      </w:pPr>
      <w:r>
        <w:rPr>
          <w:sz w:val="18"/>
          <w:szCs w:val="18"/>
        </w:rPr>
        <w:t>Summer Car parking</w:t>
      </w:r>
    </w:p>
    <w:p w14:paraId="0E416EC1" w14:textId="77777777" w:rsidR="007A72CE" w:rsidRDefault="00000000">
      <w:pPr>
        <w:ind w:firstLine="720"/>
        <w:rPr>
          <w:sz w:val="18"/>
          <w:szCs w:val="18"/>
        </w:rPr>
      </w:pPr>
      <w:r>
        <w:rPr>
          <w:sz w:val="18"/>
          <w:szCs w:val="18"/>
        </w:rPr>
        <w:t>AOB</w:t>
      </w:r>
    </w:p>
    <w:p w14:paraId="7F429D4E" w14:textId="77777777" w:rsidR="007A72CE" w:rsidRDefault="00000000">
      <w:pPr>
        <w:ind w:firstLine="720"/>
        <w:rPr>
          <w:sz w:val="18"/>
          <w:szCs w:val="18"/>
        </w:rPr>
      </w:pPr>
      <w:r>
        <w:rPr>
          <w:sz w:val="18"/>
          <w:szCs w:val="18"/>
        </w:rPr>
        <w:t>DONM</w:t>
      </w:r>
    </w:p>
    <w:p w14:paraId="3999A635" w14:textId="77777777" w:rsidR="007A72CE" w:rsidRDefault="007A72CE"/>
    <w:p w14:paraId="568A163F" w14:textId="77777777" w:rsidR="007A72CE" w:rsidRDefault="00000000">
      <w:pPr>
        <w:rPr>
          <w:b/>
        </w:rPr>
      </w:pPr>
      <w:r>
        <w:rPr>
          <w:b/>
        </w:rPr>
        <w:t>2.</w:t>
      </w:r>
      <w:r>
        <w:tab/>
      </w:r>
      <w:r>
        <w:rPr>
          <w:b/>
        </w:rPr>
        <w:t>Minutes from the previous meeting.</w:t>
      </w:r>
    </w:p>
    <w:p w14:paraId="0A84444F" w14:textId="77777777" w:rsidR="007A72CE" w:rsidRDefault="007A72CE"/>
    <w:p w14:paraId="0F3D40E0" w14:textId="77777777" w:rsidR="007A72CE" w:rsidRDefault="00000000">
      <w:r>
        <w:t>Circulated and discussed.</w:t>
      </w:r>
    </w:p>
    <w:p w14:paraId="3BEE915D" w14:textId="77777777" w:rsidR="007A72CE" w:rsidRDefault="007A72CE"/>
    <w:p w14:paraId="4A4B7B45" w14:textId="77777777" w:rsidR="007A72CE" w:rsidRDefault="00000000">
      <w:r>
        <w:t>Plot 63 summer parking.  The area has been used however the existing fencing and posts have restricted access which needs to be improved to fully utilise this area.</w:t>
      </w:r>
    </w:p>
    <w:p w14:paraId="4CC4E1C7" w14:textId="77777777" w:rsidR="007A72CE" w:rsidRDefault="00000000">
      <w:r>
        <w:t>More are likely to use it if the fencing and posts are removed.</w:t>
      </w:r>
    </w:p>
    <w:p w14:paraId="381675B9" w14:textId="77777777" w:rsidR="007A72CE" w:rsidRDefault="00000000">
      <w:r>
        <w:t>Janine has presented new tenants with car parking notices to be displayed once parked, indicating their location on site should vehicles cause an obstruction. This will be extended as advice on tenancy renewals.</w:t>
      </w:r>
    </w:p>
    <w:p w14:paraId="50AEF94C" w14:textId="77777777" w:rsidR="007A72CE" w:rsidRDefault="007A72CE"/>
    <w:p w14:paraId="639EB033" w14:textId="77777777" w:rsidR="007A72CE" w:rsidRDefault="00000000">
      <w:r>
        <w:t>Boundary fencing at Cowpasture.  Nev has contacted Persimmon regarding their phase 2 completion “planting plan”, expected mid 2025 asking that FAA are involved in its implementation.</w:t>
      </w:r>
    </w:p>
    <w:p w14:paraId="59DA7B54" w14:textId="77777777" w:rsidR="007A72CE" w:rsidRDefault="007A72CE"/>
    <w:p w14:paraId="2DBA2773" w14:textId="77777777" w:rsidR="007A72CE" w:rsidRDefault="00000000">
      <w:r>
        <w:t>Love  Felixstowe initiative.  The FAA does not have any specific resources to add to the planned event.</w:t>
      </w:r>
    </w:p>
    <w:p w14:paraId="598829C3" w14:textId="77777777" w:rsidR="007A72CE" w:rsidRDefault="007A72CE"/>
    <w:p w14:paraId="57B70683" w14:textId="77777777" w:rsidR="007A72CE" w:rsidRDefault="007A72CE"/>
    <w:p w14:paraId="2381C647" w14:textId="77777777" w:rsidR="007A72CE" w:rsidRDefault="007A72CE"/>
    <w:p w14:paraId="44A060D8" w14:textId="77777777" w:rsidR="007A72CE" w:rsidRDefault="007A72CE"/>
    <w:p w14:paraId="57B00A25" w14:textId="77777777" w:rsidR="007A72CE" w:rsidRDefault="007A72CE"/>
    <w:p w14:paraId="178218D1" w14:textId="77777777" w:rsidR="007A72CE" w:rsidRDefault="007A72CE"/>
    <w:p w14:paraId="74FEC890" w14:textId="77777777" w:rsidR="007A72CE" w:rsidRDefault="007A72CE"/>
    <w:p w14:paraId="6D6136D1" w14:textId="77777777" w:rsidR="007A72CE" w:rsidRDefault="00000000">
      <w:r>
        <w:t xml:space="preserve">CP Road repairs.  Supplied materials were laid however concern was expressed regarding the quality of the MOT4 material as it has little tar binding in it causing it to move around over </w:t>
      </w:r>
      <w:r>
        <w:lastRenderedPageBreak/>
        <w:t>time.  This is a feature of MOT4 material with its variable  consistency being within specification. In future road planings would be a better option and may need o come from a specialist supplier eg. Askews.</w:t>
      </w:r>
    </w:p>
    <w:p w14:paraId="4580EF87" w14:textId="77777777" w:rsidR="007A72CE" w:rsidRDefault="007A72CE">
      <w:pPr>
        <w:ind w:left="720"/>
      </w:pPr>
    </w:p>
    <w:p w14:paraId="7E71F4C4" w14:textId="77777777" w:rsidR="007A72CE" w:rsidRDefault="007A72CE">
      <w:pPr>
        <w:ind w:left="720"/>
      </w:pPr>
    </w:p>
    <w:p w14:paraId="74C80487" w14:textId="77777777" w:rsidR="007A72CE" w:rsidRDefault="00000000">
      <w:r>
        <w:t>FR Hedge.  This has been cut reducing height by a resident and the waste left for FTC to remove. This should not have occurred and a letter has been sent to Flagship asking  them not to allow this in future.  However material overhanging their properties can be cut.</w:t>
      </w:r>
    </w:p>
    <w:p w14:paraId="38629CAA" w14:textId="77777777" w:rsidR="007A72CE" w:rsidRDefault="007A72CE"/>
    <w:p w14:paraId="3A20F5B5" w14:textId="77777777" w:rsidR="007A72CE" w:rsidRDefault="007A72CE"/>
    <w:p w14:paraId="1D7EF354" w14:textId="77777777" w:rsidR="007A72CE" w:rsidRDefault="00000000">
      <w:pPr>
        <w:rPr>
          <w:b/>
        </w:rPr>
      </w:pPr>
      <w:r>
        <w:rPr>
          <w:b/>
        </w:rPr>
        <w:t>3.</w:t>
      </w:r>
      <w:r>
        <w:rPr>
          <w:b/>
        </w:rPr>
        <w:tab/>
        <w:t>Vacancies as of 3rd September 2024</w:t>
      </w:r>
    </w:p>
    <w:p w14:paraId="2A499770" w14:textId="77777777" w:rsidR="007A72CE" w:rsidRDefault="007A72CE">
      <w:pPr>
        <w:rPr>
          <w:b/>
        </w:rPr>
      </w:pPr>
    </w:p>
    <w:p w14:paraId="644366D2" w14:textId="77777777" w:rsidR="007A72CE" w:rsidRDefault="00000000">
      <w:pPr>
        <w:rPr>
          <w:sz w:val="18"/>
          <w:szCs w:val="18"/>
        </w:rPr>
      </w:pPr>
      <w:r>
        <w:rPr>
          <w:sz w:val="18"/>
          <w:szCs w:val="18"/>
        </w:rPr>
        <w:t>SITE</w:t>
      </w:r>
      <w:r>
        <w:rPr>
          <w:sz w:val="18"/>
          <w:szCs w:val="18"/>
        </w:rPr>
        <w:tab/>
      </w:r>
      <w:r>
        <w:rPr>
          <w:sz w:val="18"/>
          <w:szCs w:val="18"/>
        </w:rPr>
        <w:tab/>
      </w:r>
      <w:r>
        <w:rPr>
          <w:sz w:val="18"/>
          <w:szCs w:val="18"/>
        </w:rPr>
        <w:tab/>
        <w:t xml:space="preserve">Total plots </w:t>
      </w:r>
      <w:r>
        <w:rPr>
          <w:sz w:val="18"/>
          <w:szCs w:val="18"/>
        </w:rPr>
        <w:tab/>
        <w:t>Occupied Vacant</w:t>
      </w:r>
      <w:r>
        <w:rPr>
          <w:sz w:val="18"/>
          <w:szCs w:val="18"/>
        </w:rPr>
        <w:tab/>
      </w:r>
      <w:r>
        <w:rPr>
          <w:sz w:val="18"/>
          <w:szCs w:val="18"/>
        </w:rPr>
        <w:tab/>
        <w:t xml:space="preserve">Waiting List   </w:t>
      </w:r>
      <w:r>
        <w:rPr>
          <w:sz w:val="18"/>
          <w:szCs w:val="18"/>
        </w:rPr>
        <w:tab/>
        <w:t xml:space="preserve">Cultivation Orders </w:t>
      </w:r>
    </w:p>
    <w:p w14:paraId="08CC7CE7" w14:textId="77777777" w:rsidR="007A72CE" w:rsidRDefault="00000000">
      <w:pPr>
        <w:ind w:left="5040" w:firstLine="720"/>
        <w:rPr>
          <w:sz w:val="18"/>
          <w:szCs w:val="18"/>
        </w:rPr>
      </w:pPr>
      <w:r>
        <w:rPr>
          <w:sz w:val="18"/>
          <w:szCs w:val="18"/>
        </w:rPr>
        <w:t>Specific Plot</w:t>
      </w:r>
      <w:r>
        <w:rPr>
          <w:sz w:val="18"/>
          <w:szCs w:val="18"/>
        </w:rPr>
        <w:tab/>
        <w:t>(Notice given)</w:t>
      </w:r>
      <w:r>
        <w:rPr>
          <w:sz w:val="18"/>
          <w:szCs w:val="18"/>
        </w:rPr>
        <w:tab/>
      </w:r>
      <w:r>
        <w:rPr>
          <w:sz w:val="18"/>
          <w:szCs w:val="18"/>
        </w:rPr>
        <w:tab/>
      </w:r>
    </w:p>
    <w:p w14:paraId="27E07200" w14:textId="77777777" w:rsidR="007A72CE" w:rsidRDefault="00000000">
      <w:pPr>
        <w:rPr>
          <w:sz w:val="18"/>
          <w:szCs w:val="18"/>
        </w:rPr>
      </w:pPr>
      <w:r>
        <w:rPr>
          <w:sz w:val="18"/>
          <w:szCs w:val="18"/>
        </w:rPr>
        <w:t>COWPASTURE</w:t>
      </w:r>
      <w:r>
        <w:rPr>
          <w:sz w:val="18"/>
          <w:szCs w:val="18"/>
        </w:rPr>
        <w:tab/>
      </w:r>
      <w:r>
        <w:rPr>
          <w:sz w:val="18"/>
          <w:szCs w:val="18"/>
        </w:rPr>
        <w:tab/>
        <w:t>308</w:t>
      </w:r>
      <w:r>
        <w:rPr>
          <w:sz w:val="18"/>
          <w:szCs w:val="18"/>
        </w:rPr>
        <w:tab/>
      </w:r>
      <w:r>
        <w:rPr>
          <w:sz w:val="18"/>
          <w:szCs w:val="18"/>
        </w:rPr>
        <w:tab/>
        <w:t>304</w:t>
      </w:r>
      <w:r>
        <w:rPr>
          <w:sz w:val="18"/>
          <w:szCs w:val="18"/>
        </w:rPr>
        <w:tab/>
        <w:t>4</w:t>
      </w:r>
      <w:r>
        <w:rPr>
          <w:sz w:val="18"/>
          <w:szCs w:val="18"/>
        </w:rPr>
        <w:tab/>
      </w:r>
      <w:r>
        <w:rPr>
          <w:sz w:val="18"/>
          <w:szCs w:val="18"/>
        </w:rPr>
        <w:tab/>
        <w:t>32(2)</w:t>
      </w:r>
      <w:r>
        <w:rPr>
          <w:sz w:val="18"/>
          <w:szCs w:val="18"/>
        </w:rPr>
        <w:tab/>
      </w:r>
      <w:r>
        <w:rPr>
          <w:sz w:val="18"/>
          <w:szCs w:val="18"/>
        </w:rPr>
        <w:tab/>
        <w:t>3(1)</w:t>
      </w:r>
    </w:p>
    <w:p w14:paraId="688239CC" w14:textId="77777777" w:rsidR="007A72CE" w:rsidRDefault="00000000">
      <w:pPr>
        <w:rPr>
          <w:sz w:val="18"/>
          <w:szCs w:val="18"/>
        </w:rPr>
      </w:pPr>
      <w:r>
        <w:rPr>
          <w:sz w:val="18"/>
          <w:szCs w:val="18"/>
        </w:rPr>
        <w:t>ALITTLEMENTS</w:t>
      </w:r>
      <w:r>
        <w:rPr>
          <w:sz w:val="18"/>
          <w:szCs w:val="18"/>
        </w:rPr>
        <w:tab/>
      </w:r>
      <w:r>
        <w:rPr>
          <w:sz w:val="18"/>
          <w:szCs w:val="18"/>
        </w:rPr>
        <w:tab/>
        <w:t>22</w:t>
      </w:r>
      <w:r>
        <w:rPr>
          <w:sz w:val="18"/>
          <w:szCs w:val="18"/>
        </w:rPr>
        <w:tab/>
      </w:r>
      <w:r>
        <w:rPr>
          <w:sz w:val="18"/>
          <w:szCs w:val="18"/>
        </w:rPr>
        <w:tab/>
        <w:t>21</w:t>
      </w:r>
      <w:r>
        <w:rPr>
          <w:sz w:val="18"/>
          <w:szCs w:val="18"/>
        </w:rPr>
        <w:tab/>
        <w:t>1</w:t>
      </w:r>
      <w:r>
        <w:rPr>
          <w:sz w:val="18"/>
          <w:szCs w:val="18"/>
        </w:rPr>
        <w:tab/>
      </w:r>
      <w:r>
        <w:rPr>
          <w:sz w:val="18"/>
          <w:szCs w:val="18"/>
        </w:rPr>
        <w:tab/>
        <w:t>3</w:t>
      </w:r>
      <w:r>
        <w:rPr>
          <w:sz w:val="18"/>
          <w:szCs w:val="18"/>
        </w:rPr>
        <w:tab/>
      </w:r>
      <w:r>
        <w:rPr>
          <w:sz w:val="18"/>
          <w:szCs w:val="18"/>
        </w:rPr>
        <w:tab/>
        <w:t>2</w:t>
      </w:r>
    </w:p>
    <w:p w14:paraId="66F0321B" w14:textId="77777777" w:rsidR="007A72CE" w:rsidRDefault="00000000">
      <w:pPr>
        <w:rPr>
          <w:sz w:val="18"/>
          <w:szCs w:val="18"/>
        </w:rPr>
      </w:pPr>
      <w:r>
        <w:rPr>
          <w:sz w:val="18"/>
          <w:szCs w:val="18"/>
        </w:rPr>
        <w:t>FERRY ROAD</w:t>
      </w:r>
      <w:r>
        <w:rPr>
          <w:sz w:val="18"/>
          <w:szCs w:val="18"/>
        </w:rPr>
        <w:tab/>
      </w:r>
      <w:r>
        <w:rPr>
          <w:sz w:val="18"/>
          <w:szCs w:val="18"/>
        </w:rPr>
        <w:tab/>
        <w:t>98</w:t>
      </w:r>
      <w:r>
        <w:rPr>
          <w:sz w:val="18"/>
          <w:szCs w:val="18"/>
        </w:rPr>
        <w:tab/>
      </w:r>
      <w:r>
        <w:rPr>
          <w:sz w:val="18"/>
          <w:szCs w:val="18"/>
        </w:rPr>
        <w:tab/>
        <w:t>95</w:t>
      </w:r>
      <w:r>
        <w:rPr>
          <w:sz w:val="18"/>
          <w:szCs w:val="18"/>
        </w:rPr>
        <w:tab/>
        <w:t>3</w:t>
      </w:r>
      <w:r>
        <w:rPr>
          <w:sz w:val="18"/>
          <w:szCs w:val="18"/>
        </w:rPr>
        <w:tab/>
      </w:r>
      <w:r>
        <w:rPr>
          <w:sz w:val="18"/>
          <w:szCs w:val="18"/>
        </w:rPr>
        <w:tab/>
        <w:t>13</w:t>
      </w:r>
      <w:r>
        <w:rPr>
          <w:sz w:val="18"/>
          <w:szCs w:val="18"/>
        </w:rPr>
        <w:tab/>
      </w:r>
      <w:r>
        <w:rPr>
          <w:sz w:val="18"/>
          <w:szCs w:val="18"/>
        </w:rPr>
        <w:tab/>
        <w:t>2</w:t>
      </w:r>
    </w:p>
    <w:p w14:paraId="27BF1E56" w14:textId="77777777" w:rsidR="007A72CE" w:rsidRDefault="00000000">
      <w:pPr>
        <w:rPr>
          <w:sz w:val="18"/>
          <w:szCs w:val="18"/>
        </w:rPr>
      </w:pPr>
      <w:r>
        <w:rPr>
          <w:sz w:val="18"/>
          <w:szCs w:val="18"/>
        </w:rPr>
        <w:t>RAILWAY HILL</w:t>
      </w:r>
      <w:r>
        <w:rPr>
          <w:sz w:val="18"/>
          <w:szCs w:val="18"/>
        </w:rPr>
        <w:tab/>
      </w:r>
      <w:r>
        <w:rPr>
          <w:sz w:val="18"/>
          <w:szCs w:val="18"/>
        </w:rPr>
        <w:tab/>
        <w:t>44</w:t>
      </w:r>
      <w:r>
        <w:rPr>
          <w:sz w:val="18"/>
          <w:szCs w:val="18"/>
        </w:rPr>
        <w:tab/>
      </w:r>
      <w:r>
        <w:rPr>
          <w:sz w:val="18"/>
          <w:szCs w:val="18"/>
        </w:rPr>
        <w:tab/>
        <w:t>42</w:t>
      </w:r>
      <w:r>
        <w:rPr>
          <w:sz w:val="18"/>
          <w:szCs w:val="18"/>
        </w:rPr>
        <w:tab/>
        <w:t>2</w:t>
      </w:r>
      <w:r>
        <w:rPr>
          <w:sz w:val="18"/>
          <w:szCs w:val="18"/>
        </w:rPr>
        <w:tab/>
      </w:r>
      <w:r>
        <w:rPr>
          <w:sz w:val="18"/>
          <w:szCs w:val="18"/>
        </w:rPr>
        <w:tab/>
        <w:t>3</w:t>
      </w:r>
      <w:r>
        <w:rPr>
          <w:sz w:val="18"/>
          <w:szCs w:val="18"/>
        </w:rPr>
        <w:tab/>
      </w:r>
      <w:r>
        <w:rPr>
          <w:sz w:val="18"/>
          <w:szCs w:val="18"/>
        </w:rPr>
        <w:tab/>
        <w:t>4</w:t>
      </w:r>
    </w:p>
    <w:p w14:paraId="69FB8BA0" w14:textId="77777777" w:rsidR="007A72CE" w:rsidRDefault="00000000">
      <w:pPr>
        <w:rPr>
          <w:sz w:val="18"/>
          <w:szCs w:val="18"/>
        </w:rPr>
      </w:pPr>
      <w:r>
        <w:rPr>
          <w:sz w:val="18"/>
          <w:szCs w:val="18"/>
        </w:rPr>
        <w:t>CEMETERY</w:t>
      </w:r>
      <w:r>
        <w:rPr>
          <w:sz w:val="18"/>
          <w:szCs w:val="18"/>
        </w:rPr>
        <w:tab/>
      </w:r>
      <w:r>
        <w:rPr>
          <w:sz w:val="18"/>
          <w:szCs w:val="18"/>
        </w:rPr>
        <w:tab/>
        <w:t>3</w:t>
      </w:r>
      <w:r>
        <w:rPr>
          <w:sz w:val="18"/>
          <w:szCs w:val="18"/>
        </w:rPr>
        <w:tab/>
      </w:r>
      <w:r>
        <w:rPr>
          <w:sz w:val="18"/>
          <w:szCs w:val="18"/>
        </w:rPr>
        <w:tab/>
        <w:t>3</w:t>
      </w:r>
      <w:r>
        <w:rPr>
          <w:sz w:val="18"/>
          <w:szCs w:val="18"/>
        </w:rPr>
        <w:tab/>
        <w:t>-</w:t>
      </w:r>
      <w:r>
        <w:rPr>
          <w:sz w:val="18"/>
          <w:szCs w:val="18"/>
        </w:rPr>
        <w:tab/>
      </w:r>
      <w:r>
        <w:rPr>
          <w:sz w:val="18"/>
          <w:szCs w:val="18"/>
        </w:rPr>
        <w:tab/>
        <w:t>-</w:t>
      </w:r>
      <w:r>
        <w:rPr>
          <w:sz w:val="18"/>
          <w:szCs w:val="18"/>
        </w:rPr>
        <w:tab/>
      </w:r>
      <w:r>
        <w:rPr>
          <w:sz w:val="18"/>
          <w:szCs w:val="18"/>
        </w:rPr>
        <w:tab/>
        <w:t>0</w:t>
      </w:r>
    </w:p>
    <w:p w14:paraId="722876C7" w14:textId="77777777" w:rsidR="007A72CE" w:rsidRDefault="00000000">
      <w:pPr>
        <w:rPr>
          <w:sz w:val="18"/>
          <w:szCs w:val="18"/>
        </w:rPr>
      </w:pPr>
      <w:r>
        <w:rPr>
          <w:sz w:val="18"/>
          <w:szCs w:val="18"/>
        </w:rPr>
        <w:t>TAUNTON RD</w:t>
      </w:r>
      <w:r>
        <w:rPr>
          <w:sz w:val="18"/>
          <w:szCs w:val="18"/>
        </w:rPr>
        <w:tab/>
      </w:r>
      <w:r>
        <w:rPr>
          <w:sz w:val="18"/>
          <w:szCs w:val="18"/>
        </w:rPr>
        <w:tab/>
        <w:t>17</w:t>
      </w:r>
      <w:r>
        <w:rPr>
          <w:sz w:val="18"/>
          <w:szCs w:val="18"/>
        </w:rPr>
        <w:tab/>
      </w:r>
      <w:r>
        <w:rPr>
          <w:sz w:val="18"/>
          <w:szCs w:val="18"/>
        </w:rPr>
        <w:tab/>
        <w:t>17</w:t>
      </w:r>
      <w:r>
        <w:rPr>
          <w:sz w:val="18"/>
          <w:szCs w:val="18"/>
        </w:rPr>
        <w:tab/>
        <w:t>0</w:t>
      </w:r>
      <w:r>
        <w:rPr>
          <w:sz w:val="18"/>
          <w:szCs w:val="18"/>
        </w:rPr>
        <w:tab/>
      </w:r>
      <w:r>
        <w:rPr>
          <w:sz w:val="18"/>
          <w:szCs w:val="18"/>
        </w:rPr>
        <w:tab/>
        <w:t>0</w:t>
      </w:r>
      <w:r>
        <w:rPr>
          <w:sz w:val="18"/>
          <w:szCs w:val="18"/>
        </w:rPr>
        <w:tab/>
      </w:r>
      <w:r>
        <w:rPr>
          <w:sz w:val="18"/>
          <w:szCs w:val="18"/>
        </w:rPr>
        <w:tab/>
        <w:t>1</w:t>
      </w:r>
    </w:p>
    <w:p w14:paraId="1561A196" w14:textId="77777777" w:rsidR="007A72CE" w:rsidRDefault="00000000">
      <w:pPr>
        <w:rPr>
          <w:b/>
          <w:sz w:val="18"/>
          <w:szCs w:val="18"/>
        </w:rPr>
      </w:pPr>
      <w:r>
        <w:rPr>
          <w:b/>
          <w:sz w:val="18"/>
          <w:szCs w:val="18"/>
        </w:rPr>
        <w:t>TOTAL</w:t>
      </w:r>
      <w:r>
        <w:rPr>
          <w:b/>
          <w:sz w:val="18"/>
          <w:szCs w:val="18"/>
        </w:rPr>
        <w:tab/>
      </w:r>
      <w:r>
        <w:rPr>
          <w:b/>
          <w:sz w:val="18"/>
          <w:szCs w:val="18"/>
        </w:rPr>
        <w:tab/>
      </w:r>
      <w:r>
        <w:rPr>
          <w:b/>
          <w:sz w:val="18"/>
          <w:szCs w:val="18"/>
        </w:rPr>
        <w:tab/>
        <w:t>492</w:t>
      </w:r>
      <w:r>
        <w:rPr>
          <w:b/>
          <w:sz w:val="18"/>
          <w:szCs w:val="18"/>
        </w:rPr>
        <w:tab/>
      </w:r>
      <w:r>
        <w:rPr>
          <w:b/>
          <w:sz w:val="18"/>
          <w:szCs w:val="18"/>
        </w:rPr>
        <w:tab/>
        <w:t>482</w:t>
      </w:r>
      <w:r>
        <w:rPr>
          <w:b/>
          <w:sz w:val="18"/>
          <w:szCs w:val="18"/>
        </w:rPr>
        <w:tab/>
        <w:t>10</w:t>
      </w:r>
      <w:r>
        <w:rPr>
          <w:b/>
          <w:sz w:val="18"/>
          <w:szCs w:val="18"/>
        </w:rPr>
        <w:tab/>
      </w:r>
      <w:r>
        <w:rPr>
          <w:b/>
          <w:sz w:val="18"/>
          <w:szCs w:val="18"/>
        </w:rPr>
        <w:tab/>
        <w:t>55(2)</w:t>
      </w:r>
      <w:r>
        <w:rPr>
          <w:b/>
          <w:sz w:val="18"/>
          <w:szCs w:val="18"/>
        </w:rPr>
        <w:tab/>
      </w:r>
      <w:r>
        <w:rPr>
          <w:b/>
          <w:sz w:val="18"/>
          <w:szCs w:val="18"/>
        </w:rPr>
        <w:tab/>
        <w:t>12</w:t>
      </w:r>
    </w:p>
    <w:p w14:paraId="5D80C38B" w14:textId="77777777" w:rsidR="007A72CE" w:rsidRDefault="007A72CE"/>
    <w:p w14:paraId="2FDA9359" w14:textId="77777777" w:rsidR="007A72CE" w:rsidRDefault="00000000">
      <w:pPr>
        <w:rPr>
          <w:b/>
        </w:rPr>
      </w:pPr>
      <w:r>
        <w:rPr>
          <w:b/>
        </w:rPr>
        <w:t>Current vacant  plots:</w:t>
      </w:r>
    </w:p>
    <w:p w14:paraId="6F538DBA" w14:textId="77777777" w:rsidR="007A72CE" w:rsidRDefault="007A72CE"/>
    <w:p w14:paraId="737114F3" w14:textId="77777777" w:rsidR="007A72CE" w:rsidRDefault="00000000">
      <w:r>
        <w:t xml:space="preserve">COWPASTURE </w:t>
      </w:r>
      <w:r>
        <w:tab/>
        <w:t>63, 147a, 152, 153</w:t>
      </w:r>
    </w:p>
    <w:p w14:paraId="543D9C32" w14:textId="77777777" w:rsidR="007A72CE" w:rsidRDefault="00000000">
      <w:r>
        <w:t xml:space="preserve">ALITTLEMENTS </w:t>
      </w:r>
      <w:r>
        <w:tab/>
        <w:t>6</w:t>
      </w:r>
    </w:p>
    <w:p w14:paraId="5A9E15FC" w14:textId="77777777" w:rsidR="007A72CE" w:rsidRDefault="00000000">
      <w:r>
        <w:t>FERRY ROAD</w:t>
      </w:r>
      <w:r>
        <w:tab/>
        <w:t>21, 40, 24</w:t>
      </w:r>
    </w:p>
    <w:p w14:paraId="7DBE4CFE" w14:textId="77777777" w:rsidR="007A72CE" w:rsidRDefault="00000000">
      <w:pPr>
        <w:rPr>
          <w:b/>
        </w:rPr>
      </w:pPr>
      <w:r>
        <w:t xml:space="preserve">RAILWAY HILL </w:t>
      </w:r>
      <w:r>
        <w:tab/>
        <w:t>2a, 13b</w:t>
      </w:r>
    </w:p>
    <w:p w14:paraId="089CB46C" w14:textId="77777777" w:rsidR="007A72CE" w:rsidRDefault="00000000">
      <w:r>
        <w:t>CEMETERY</w:t>
      </w:r>
      <w:r>
        <w:tab/>
      </w:r>
      <w:r>
        <w:tab/>
        <w:t>0</w:t>
      </w:r>
    </w:p>
    <w:p w14:paraId="7EC2485B" w14:textId="77777777" w:rsidR="007A72CE" w:rsidRDefault="00000000">
      <w:r>
        <w:t>TAUNTON RD</w:t>
      </w:r>
      <w:r>
        <w:tab/>
        <w:t>0</w:t>
      </w:r>
    </w:p>
    <w:p w14:paraId="7E5EC2F1" w14:textId="77777777" w:rsidR="007A72CE" w:rsidRDefault="007A72CE"/>
    <w:p w14:paraId="1469895F" w14:textId="77777777" w:rsidR="007A72CE" w:rsidRDefault="007A72CE"/>
    <w:p w14:paraId="2FC7B1B1" w14:textId="77777777" w:rsidR="007A72CE" w:rsidRDefault="00000000">
      <w:r>
        <w:t>It has been noticed that a few plots are not being well managed and are largely uncultivated, however where tenants are working within the confines of their tenancy agreement it is difficult to take any further action to improve the situation other than issuing cultivation notices and monitoring action taken.</w:t>
      </w:r>
    </w:p>
    <w:p w14:paraId="1AF8A546" w14:textId="77777777" w:rsidR="007A72CE" w:rsidRDefault="007A72CE"/>
    <w:p w14:paraId="4FE93D54" w14:textId="77777777" w:rsidR="007A72CE" w:rsidRDefault="00000000">
      <w:r>
        <w:t>A notice reminding tenants of their responsibility to maintain paths, both in positioning and size will be sent out with the tenancy renewals.</w:t>
      </w:r>
    </w:p>
    <w:p w14:paraId="41E2A39F" w14:textId="77777777" w:rsidR="007A72CE" w:rsidRDefault="007A72CE"/>
    <w:p w14:paraId="2EABD804" w14:textId="77777777" w:rsidR="007A72CE" w:rsidRDefault="007A72CE"/>
    <w:p w14:paraId="118ACF59" w14:textId="77777777" w:rsidR="007A72CE" w:rsidRDefault="007A72CE"/>
    <w:p w14:paraId="15413E29" w14:textId="77777777" w:rsidR="007A72CE" w:rsidRDefault="00000000">
      <w:pPr>
        <w:rPr>
          <w:b/>
        </w:rPr>
      </w:pPr>
      <w:r>
        <w:rPr>
          <w:b/>
        </w:rPr>
        <w:t>4.  MATTERS ARISING</w:t>
      </w:r>
    </w:p>
    <w:p w14:paraId="02FA608C" w14:textId="77777777" w:rsidR="007A72CE" w:rsidRDefault="007A72CE"/>
    <w:p w14:paraId="5A56906F" w14:textId="77777777" w:rsidR="007A72CE" w:rsidRDefault="00000000">
      <w:pPr>
        <w:rPr>
          <w:b/>
        </w:rPr>
      </w:pPr>
      <w:r>
        <w:rPr>
          <w:b/>
        </w:rPr>
        <w:t>4.1 NFGN</w:t>
      </w:r>
    </w:p>
    <w:p w14:paraId="45EFC74C" w14:textId="77777777" w:rsidR="007A72CE" w:rsidRDefault="007A72CE">
      <w:pPr>
        <w:rPr>
          <w:b/>
        </w:rPr>
      </w:pPr>
    </w:p>
    <w:p w14:paraId="1ABD7857" w14:textId="77777777" w:rsidR="007A72CE" w:rsidRDefault="00000000">
      <w:r>
        <w:lastRenderedPageBreak/>
        <w:t>Nev has produced and submitted written input, for which an acknowledgement has been received.  There was no formal update available other than what is in the public domain.</w:t>
      </w:r>
    </w:p>
    <w:p w14:paraId="71BE7140" w14:textId="77777777" w:rsidR="007A72CE" w:rsidRDefault="00000000">
      <w:r>
        <w:t>There appears to be provision for two more small allotment sites east and west of the development and a community farm but no details are available.</w:t>
      </w:r>
    </w:p>
    <w:p w14:paraId="320BA7AD" w14:textId="77777777" w:rsidR="007A72CE" w:rsidRDefault="00000000">
      <w:r>
        <w:t>Ash stated that FTC will be producing a positioning statement in the new year prior to the submission of any early planning applications.</w:t>
      </w:r>
    </w:p>
    <w:p w14:paraId="042C6268" w14:textId="77777777" w:rsidR="007A72CE" w:rsidRDefault="007A72CE">
      <w:pPr>
        <w:rPr>
          <w:b/>
        </w:rPr>
      </w:pPr>
    </w:p>
    <w:p w14:paraId="35C7D8FE" w14:textId="77777777" w:rsidR="007A72CE" w:rsidRDefault="00000000">
      <w:pPr>
        <w:rPr>
          <w:b/>
        </w:rPr>
      </w:pPr>
      <w:r>
        <w:rPr>
          <w:b/>
        </w:rPr>
        <w:t>4.1 Woodland Trust Hedging.</w:t>
      </w:r>
    </w:p>
    <w:p w14:paraId="4EDC5E5E" w14:textId="77777777" w:rsidR="007A72CE" w:rsidRDefault="007A72CE">
      <w:pPr>
        <w:rPr>
          <w:b/>
        </w:rPr>
      </w:pPr>
    </w:p>
    <w:p w14:paraId="771D0AAC" w14:textId="77777777" w:rsidR="007A72CE" w:rsidRDefault="00000000">
      <w:r>
        <w:t>It is reported that the Woodland Trust will be using a contractor to layer the existing hedge to a height of five feet.  This will make the hedge thicker and over time close the gaps. Guy questioned the agreement to do this as cutting to a height of 5 feet may still be an option, we await confirmation.</w:t>
      </w:r>
    </w:p>
    <w:p w14:paraId="302F501D" w14:textId="77777777" w:rsidR="007A72CE" w:rsidRDefault="007A72CE"/>
    <w:p w14:paraId="2221241B" w14:textId="77777777" w:rsidR="007A72CE" w:rsidRDefault="00000000">
      <w:pPr>
        <w:rPr>
          <w:b/>
        </w:rPr>
      </w:pPr>
      <w:r>
        <w:rPr>
          <w:b/>
        </w:rPr>
        <w:t>4.2 Dumping at Cowpasture.</w:t>
      </w:r>
    </w:p>
    <w:p w14:paraId="6C72E2CB" w14:textId="77777777" w:rsidR="007A72CE" w:rsidRDefault="007A72CE">
      <w:pPr>
        <w:rPr>
          <w:b/>
        </w:rPr>
      </w:pPr>
    </w:p>
    <w:p w14:paraId="0E736E6D" w14:textId="77777777" w:rsidR="007A72CE" w:rsidRDefault="00000000">
      <w:r>
        <w:t>The tenant involved has been issued with a notice to quit, however this has been disputed by the tenant.  Some tidying up has been observed but not enough to change the situation.  FTC will follow due process.</w:t>
      </w:r>
    </w:p>
    <w:p w14:paraId="7D5FF5A1" w14:textId="77777777" w:rsidR="007A72CE" w:rsidRDefault="007A72CE"/>
    <w:p w14:paraId="655F1DDE" w14:textId="77777777" w:rsidR="007A72CE" w:rsidRDefault="00000000">
      <w:pPr>
        <w:rPr>
          <w:b/>
        </w:rPr>
      </w:pPr>
      <w:r>
        <w:rPr>
          <w:b/>
        </w:rPr>
        <w:t>AOB</w:t>
      </w:r>
    </w:p>
    <w:p w14:paraId="0D09BB92" w14:textId="77777777" w:rsidR="007A72CE" w:rsidRDefault="007A72CE">
      <w:pPr>
        <w:rPr>
          <w:b/>
        </w:rPr>
      </w:pPr>
    </w:p>
    <w:p w14:paraId="496D956C" w14:textId="77777777" w:rsidR="007A72CE" w:rsidRDefault="00000000">
      <w:pPr>
        <w:rPr>
          <w:b/>
        </w:rPr>
      </w:pPr>
      <w:r>
        <w:rPr>
          <w:b/>
        </w:rPr>
        <w:t>Bonfires</w:t>
      </w:r>
    </w:p>
    <w:p w14:paraId="0C0A31B8" w14:textId="77777777" w:rsidR="007A72CE" w:rsidRDefault="00000000">
      <w:r>
        <w:t>Complaints have been received from residents.  Bonfires remain a contentious issue however there appears to be no alternative for the removal of waste from site.  Together we need to look again at how this is managed, timed controlled burns were suggested together with additional advice to tenants. The policy requires further discussion and agreement.</w:t>
      </w:r>
    </w:p>
    <w:p w14:paraId="7E221F61" w14:textId="77777777" w:rsidR="007A72CE" w:rsidRDefault="007A72CE">
      <w:pPr>
        <w:rPr>
          <w:b/>
        </w:rPr>
      </w:pPr>
    </w:p>
    <w:p w14:paraId="7E1ACDA3" w14:textId="77777777" w:rsidR="007A72CE" w:rsidRDefault="00000000">
      <w:pPr>
        <w:rPr>
          <w:b/>
        </w:rPr>
      </w:pPr>
      <w:r>
        <w:rPr>
          <w:b/>
        </w:rPr>
        <w:t>Defibrillator at CP</w:t>
      </w:r>
    </w:p>
    <w:p w14:paraId="654FDABA" w14:textId="77777777" w:rsidR="007A72CE" w:rsidRDefault="00000000">
      <w:r>
        <w:t>The FAA is looking at the provision of a defibrillator on site at Hut 39. Implementation is not straightforward particularly concerning its use in practice.  This will be further discussed by the FAA committee.  Costs and purchase have been ascertained in advance of any decision.</w:t>
      </w:r>
    </w:p>
    <w:p w14:paraId="4386FCCB" w14:textId="77777777" w:rsidR="007A72CE" w:rsidRDefault="007A72CE"/>
    <w:p w14:paraId="2C9CCED0" w14:textId="77777777" w:rsidR="007A72CE" w:rsidRDefault="00000000">
      <w:r>
        <w:rPr>
          <w:b/>
        </w:rPr>
        <w:t>DONM</w:t>
      </w:r>
    </w:p>
    <w:p w14:paraId="16B6DDF4" w14:textId="77777777" w:rsidR="007A72CE" w:rsidRDefault="00000000">
      <w:pPr>
        <w:spacing w:before="240" w:after="240"/>
        <w:rPr>
          <w:sz w:val="18"/>
          <w:szCs w:val="18"/>
        </w:rPr>
      </w:pPr>
      <w:r>
        <w:t>Tuesday  3rd December 2024 -  11.00  - Felixstowe Town Hall</w:t>
      </w:r>
    </w:p>
    <w:sectPr w:rsidR="007A72CE">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55DCC" w14:textId="77777777" w:rsidR="00F84503" w:rsidRDefault="00F84503">
      <w:pPr>
        <w:spacing w:line="240" w:lineRule="auto"/>
      </w:pPr>
      <w:r>
        <w:separator/>
      </w:r>
    </w:p>
  </w:endnote>
  <w:endnote w:type="continuationSeparator" w:id="0">
    <w:p w14:paraId="26A5E7F8" w14:textId="77777777" w:rsidR="00F84503" w:rsidRDefault="00F84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auto"/>
    <w:pitch w:val="default"/>
  </w:font>
  <w:font w:name="Cambria">
    <w:panose1 w:val="0204050305040603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FBFE7" w14:textId="77777777" w:rsidR="007A72CE" w:rsidRDefault="00000000">
    <w:pPr>
      <w:rPr>
        <w:sz w:val="18"/>
        <w:szCs w:val="18"/>
      </w:rPr>
    </w:pPr>
    <w:r>
      <w:rPr>
        <w:sz w:val="18"/>
        <w:szCs w:val="18"/>
      </w:rPr>
      <w:t>Minutes of FSALG Partnership meeting between FAA and Town Council 03/09/2024</w:t>
    </w:r>
  </w:p>
  <w:p w14:paraId="2531BBF7" w14:textId="77777777" w:rsidR="007A72CE" w:rsidRDefault="00000000">
    <w:r>
      <w:rPr>
        <w:sz w:val="18"/>
        <w:szCs w:val="18"/>
      </w:rPr>
      <w:t>File Copy</w:t>
    </w:r>
  </w:p>
  <w:p w14:paraId="0004AB4E" w14:textId="77777777" w:rsidR="007A72CE" w:rsidRDefault="007A72CE"/>
  <w:p w14:paraId="4E2C8822" w14:textId="77777777" w:rsidR="007A72CE" w:rsidRDefault="007A72CE"/>
  <w:p w14:paraId="1D6F4E0E" w14:textId="77777777" w:rsidR="007A72CE" w:rsidRDefault="00000000">
    <w:pPr>
      <w:rPr>
        <w:sz w:val="18"/>
        <w:szCs w:val="18"/>
      </w:rPr>
    </w:pPr>
    <w:r>
      <w:rPr>
        <w:sz w:val="18"/>
        <w:szCs w:val="18"/>
      </w:rPr>
      <w:t>GDrive\Town Council</w:t>
    </w:r>
  </w:p>
  <w:p w14:paraId="52123E49" w14:textId="77777777" w:rsidR="007A72CE" w:rsidRDefault="00000000">
    <w:pPr>
      <w:jc w:val="center"/>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sidR="00DD2054">
      <w:rPr>
        <w:noProof/>
        <w:sz w:val="18"/>
        <w:szCs w:val="18"/>
      </w:rPr>
      <w:t>1</w:t>
    </w:r>
    <w:r>
      <w:rPr>
        <w:sz w:val="18"/>
        <w:szCs w:val="18"/>
      </w:rPr>
      <w:fldChar w:fldCharType="end"/>
    </w:r>
    <w:r>
      <w:rPr>
        <w:sz w:val="18"/>
        <w:szCs w:val="18"/>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CFDDE" w14:textId="77777777" w:rsidR="00F84503" w:rsidRDefault="00F84503">
      <w:pPr>
        <w:spacing w:line="240" w:lineRule="auto"/>
      </w:pPr>
      <w:r>
        <w:separator/>
      </w:r>
    </w:p>
  </w:footnote>
  <w:footnote w:type="continuationSeparator" w:id="0">
    <w:p w14:paraId="366EB380" w14:textId="77777777" w:rsidR="00F84503" w:rsidRDefault="00F845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31259"/>
    <w:multiLevelType w:val="hybridMultilevel"/>
    <w:tmpl w:val="04E41596"/>
    <w:lvl w:ilvl="0" w:tplc="69487B00">
      <w:start w:val="1"/>
      <w:numFmt w:val="decimal"/>
      <w:lvlText w:val="%1."/>
      <w:lvlJc w:val="left"/>
      <w:pPr>
        <w:ind w:left="720" w:hanging="360"/>
      </w:pPr>
    </w:lvl>
    <w:lvl w:ilvl="1" w:tplc="361E7056">
      <w:start w:val="1"/>
      <w:numFmt w:val="decimal"/>
      <w:lvlText w:val="%2."/>
      <w:lvlJc w:val="left"/>
      <w:pPr>
        <w:ind w:left="1440" w:hanging="1080"/>
      </w:pPr>
    </w:lvl>
    <w:lvl w:ilvl="2" w:tplc="FE96641E">
      <w:start w:val="1"/>
      <w:numFmt w:val="decimal"/>
      <w:lvlText w:val="%3."/>
      <w:lvlJc w:val="left"/>
      <w:pPr>
        <w:ind w:left="2160" w:hanging="1980"/>
      </w:pPr>
    </w:lvl>
    <w:lvl w:ilvl="3" w:tplc="41D85674">
      <w:start w:val="1"/>
      <w:numFmt w:val="decimal"/>
      <w:lvlText w:val="%4."/>
      <w:lvlJc w:val="left"/>
      <w:pPr>
        <w:ind w:left="2880" w:hanging="2520"/>
      </w:pPr>
    </w:lvl>
    <w:lvl w:ilvl="4" w:tplc="F816EAD6">
      <w:start w:val="1"/>
      <w:numFmt w:val="decimal"/>
      <w:lvlText w:val="%5."/>
      <w:lvlJc w:val="left"/>
      <w:pPr>
        <w:ind w:left="3600" w:hanging="3240"/>
      </w:pPr>
    </w:lvl>
    <w:lvl w:ilvl="5" w:tplc="BF942138">
      <w:start w:val="1"/>
      <w:numFmt w:val="decimal"/>
      <w:lvlText w:val="%6."/>
      <w:lvlJc w:val="left"/>
      <w:pPr>
        <w:ind w:left="4320" w:hanging="4140"/>
      </w:pPr>
    </w:lvl>
    <w:lvl w:ilvl="6" w:tplc="B0DA16C2">
      <w:start w:val="1"/>
      <w:numFmt w:val="decimal"/>
      <w:lvlText w:val="%7."/>
      <w:lvlJc w:val="left"/>
      <w:pPr>
        <w:ind w:left="5040" w:hanging="4680"/>
      </w:pPr>
    </w:lvl>
    <w:lvl w:ilvl="7" w:tplc="7F3A6B26">
      <w:start w:val="1"/>
      <w:numFmt w:val="decimal"/>
      <w:lvlText w:val="%8."/>
      <w:lvlJc w:val="left"/>
      <w:pPr>
        <w:ind w:left="5760" w:hanging="5400"/>
      </w:pPr>
    </w:lvl>
    <w:lvl w:ilvl="8" w:tplc="F606DBF0">
      <w:start w:val="1"/>
      <w:numFmt w:val="decimal"/>
      <w:lvlText w:val="%9."/>
      <w:lvlJc w:val="left"/>
      <w:pPr>
        <w:ind w:left="6480" w:hanging="6300"/>
      </w:pPr>
    </w:lvl>
  </w:abstractNum>
  <w:abstractNum w:abstractNumId="1" w15:restartNumberingAfterBreak="0">
    <w:nsid w:val="52931948"/>
    <w:multiLevelType w:val="hybridMultilevel"/>
    <w:tmpl w:val="372C1C9E"/>
    <w:lvl w:ilvl="0" w:tplc="210C55DA">
      <w:numFmt w:val="bullet"/>
      <w:lvlText w:val=""/>
      <w:lvlJc w:val="left"/>
      <w:pPr>
        <w:ind w:left="720" w:hanging="360"/>
      </w:pPr>
      <w:rPr>
        <w:rFonts w:ascii="Symbol" w:hAnsi="Symbol"/>
      </w:rPr>
    </w:lvl>
    <w:lvl w:ilvl="1" w:tplc="0BDC7234">
      <w:numFmt w:val="bullet"/>
      <w:lvlText w:val="o"/>
      <w:lvlJc w:val="left"/>
      <w:pPr>
        <w:ind w:left="1440" w:hanging="1080"/>
      </w:pPr>
      <w:rPr>
        <w:rFonts w:ascii="Courier New" w:hAnsi="Courier New"/>
      </w:rPr>
    </w:lvl>
    <w:lvl w:ilvl="2" w:tplc="A16E9E46">
      <w:numFmt w:val="bullet"/>
      <w:lvlText w:val=""/>
      <w:lvlJc w:val="left"/>
      <w:pPr>
        <w:ind w:left="2160" w:hanging="1800"/>
      </w:pPr>
    </w:lvl>
    <w:lvl w:ilvl="3" w:tplc="531E3DBC">
      <w:numFmt w:val="bullet"/>
      <w:lvlText w:val=""/>
      <w:lvlJc w:val="left"/>
      <w:pPr>
        <w:ind w:left="2880" w:hanging="2520"/>
      </w:pPr>
      <w:rPr>
        <w:rFonts w:ascii="Symbol" w:hAnsi="Symbol"/>
      </w:rPr>
    </w:lvl>
    <w:lvl w:ilvl="4" w:tplc="E9947F38">
      <w:numFmt w:val="bullet"/>
      <w:lvlText w:val="o"/>
      <w:lvlJc w:val="left"/>
      <w:pPr>
        <w:ind w:left="3600" w:hanging="3240"/>
      </w:pPr>
      <w:rPr>
        <w:rFonts w:ascii="Courier New" w:hAnsi="Courier New"/>
      </w:rPr>
    </w:lvl>
    <w:lvl w:ilvl="5" w:tplc="0678A23C">
      <w:numFmt w:val="bullet"/>
      <w:lvlText w:val=""/>
      <w:lvlJc w:val="left"/>
      <w:pPr>
        <w:ind w:left="4320" w:hanging="3960"/>
      </w:pPr>
    </w:lvl>
    <w:lvl w:ilvl="6" w:tplc="467EDF0E">
      <w:numFmt w:val="bullet"/>
      <w:lvlText w:val=""/>
      <w:lvlJc w:val="left"/>
      <w:pPr>
        <w:ind w:left="5040" w:hanging="4680"/>
      </w:pPr>
      <w:rPr>
        <w:rFonts w:ascii="Symbol" w:hAnsi="Symbol"/>
      </w:rPr>
    </w:lvl>
    <w:lvl w:ilvl="7" w:tplc="DF1021E2">
      <w:numFmt w:val="bullet"/>
      <w:lvlText w:val="o"/>
      <w:lvlJc w:val="left"/>
      <w:pPr>
        <w:ind w:left="5760" w:hanging="5400"/>
      </w:pPr>
      <w:rPr>
        <w:rFonts w:ascii="Courier New" w:hAnsi="Courier New"/>
      </w:rPr>
    </w:lvl>
    <w:lvl w:ilvl="8" w:tplc="42A8A356">
      <w:numFmt w:val="bullet"/>
      <w:lvlText w:val=""/>
      <w:lvlJc w:val="left"/>
      <w:pPr>
        <w:ind w:left="6480" w:hanging="6120"/>
      </w:pPr>
    </w:lvl>
  </w:abstractNum>
  <w:num w:numId="1" w16cid:durableId="886648818">
    <w:abstractNumId w:val="1"/>
  </w:num>
  <w:num w:numId="2" w16cid:durableId="101361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2CE"/>
    <w:rsid w:val="003319BB"/>
    <w:rsid w:val="007A72CE"/>
    <w:rsid w:val="00DD2054"/>
    <w:rsid w:val="00F84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81BCCB"/>
  <w15:docId w15:val="{26B04499-E509-2B45-AF93-27AE8350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Smith</cp:lastModifiedBy>
  <cp:revision>2</cp:revision>
  <dcterms:created xsi:type="dcterms:W3CDTF">2024-12-09T15:01:00Z</dcterms:created>
  <dcterms:modified xsi:type="dcterms:W3CDTF">2024-12-09T15:01:00Z</dcterms:modified>
</cp:coreProperties>
</file>